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5004" w14:textId="77777777" w:rsidR="00093415" w:rsidRDefault="00370757" w:rsidP="00013EDB">
      <w:pPr>
        <w:pStyle w:val="Nzev"/>
        <w:rPr>
          <w:noProof/>
          <w:lang w:eastAsia="ja-JP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71EB65F4" wp14:editId="74F1A6D0">
                <wp:simplePos x="0" y="0"/>
                <wp:positionH relativeFrom="page">
                  <wp:posOffset>431800</wp:posOffset>
                </wp:positionH>
                <wp:positionV relativeFrom="page">
                  <wp:posOffset>8641080</wp:posOffset>
                </wp:positionV>
                <wp:extent cx="1440180" cy="1619885"/>
                <wp:effectExtent l="0" t="0" r="7620" b="184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6A14C" w14:textId="77777777"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ČCCR — CzechTourism</w:t>
                            </w:r>
                          </w:p>
                          <w:p w14:paraId="7066C250" w14:textId="77777777"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příspěvkovou organizací Ministerstva pro místní</w:t>
                            </w:r>
                          </w:p>
                          <w:p w14:paraId="313971DF" w14:textId="77777777"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rozvoj ČR. Hlavní aktivitou</w:t>
                            </w:r>
                          </w:p>
                          <w:p w14:paraId="03D246C4" w14:textId="77777777"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propagace České</w:t>
                            </w:r>
                          </w:p>
                          <w:p w14:paraId="34F17D02" w14:textId="77777777"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republiky jako atraktivní</w:t>
                            </w:r>
                          </w:p>
                          <w:p w14:paraId="2F558B39" w14:textId="77777777"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turistické destinace</w:t>
                            </w:r>
                          </w:p>
                          <w:p w14:paraId="7FCAC6D8" w14:textId="77777777"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doma i v zahraničí.</w:t>
                            </w:r>
                          </w:p>
                          <w:p w14:paraId="213B5511" w14:textId="77777777"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www.czechtourism.cz</w:t>
                            </w:r>
                          </w:p>
                          <w:p w14:paraId="7C3B25BE" w14:textId="77777777"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www.kudyznudy.cz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B65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pt;margin-top:680.4pt;width:113.4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" o:allowoverlap="f" filled="f" fillcolor="#e7f4fa" stroked="f">
                <v:textbox inset="0,0,0,0">
                  <w:txbxContent>
                    <w:p w14:paraId="4306A14C" w14:textId="77777777" w:rsidR="00DB16FB" w:rsidRDefault="00DB16FB" w:rsidP="00013EDB">
                      <w:pPr>
                        <w:pStyle w:val="DocumentAddress-HeadingCzechTourism"/>
                      </w:pPr>
                      <w:r>
                        <w:t>ČCCR — CzechTourism</w:t>
                      </w:r>
                    </w:p>
                    <w:p w14:paraId="7066C250" w14:textId="77777777" w:rsidR="00DB16FB" w:rsidRDefault="00DB16FB" w:rsidP="00013EDB">
                      <w:pPr>
                        <w:pStyle w:val="DocumentAddressCzechTourism"/>
                      </w:pPr>
                      <w:r>
                        <w:t>je příspěvkovou organizací Ministerstva pro místní</w:t>
                      </w:r>
                    </w:p>
                    <w:p w14:paraId="313971DF" w14:textId="77777777" w:rsidR="00DB16FB" w:rsidRDefault="00DB16FB" w:rsidP="00013EDB">
                      <w:pPr>
                        <w:pStyle w:val="DocumentAddressCzechTourism"/>
                      </w:pPr>
                      <w:r>
                        <w:t>rozvoj ČR. Hlavní aktivitou</w:t>
                      </w:r>
                    </w:p>
                    <w:p w14:paraId="03D246C4" w14:textId="77777777" w:rsidR="00DB16FB" w:rsidRDefault="00DB16FB" w:rsidP="00013EDB">
                      <w:pPr>
                        <w:pStyle w:val="DocumentAddressCzechTourism"/>
                      </w:pPr>
                      <w:r>
                        <w:t>je propagace České</w:t>
                      </w:r>
                    </w:p>
                    <w:p w14:paraId="34F17D02" w14:textId="77777777" w:rsidR="00DB16FB" w:rsidRDefault="00DB16FB" w:rsidP="00013EDB">
                      <w:pPr>
                        <w:pStyle w:val="DocumentAddressCzechTourism"/>
                      </w:pPr>
                      <w:r>
                        <w:t>republiky jako atraktivní</w:t>
                      </w:r>
                    </w:p>
                    <w:p w14:paraId="2F558B39" w14:textId="77777777" w:rsidR="00DB16FB" w:rsidRDefault="00DB16FB" w:rsidP="00013EDB">
                      <w:pPr>
                        <w:pStyle w:val="DocumentAddressCzechTourism"/>
                      </w:pPr>
                      <w:r>
                        <w:t>turistické destinace</w:t>
                      </w:r>
                    </w:p>
                    <w:p w14:paraId="7FCAC6D8" w14:textId="77777777" w:rsidR="00DB16FB" w:rsidRDefault="00DB16FB" w:rsidP="00013EDB">
                      <w:pPr>
                        <w:pStyle w:val="DocumentAddressCzechTourism"/>
                      </w:pPr>
                      <w:r>
                        <w:t>doma i v zahraničí.</w:t>
                      </w:r>
                    </w:p>
                    <w:p w14:paraId="213B5511" w14:textId="77777777" w:rsidR="00DB16FB" w:rsidRDefault="00DB16FB" w:rsidP="00013EDB">
                      <w:pPr>
                        <w:pStyle w:val="DocumentAddress-HeadingCzechTourism"/>
                      </w:pPr>
                      <w:r>
                        <w:t>www.czechtourism.cz</w:t>
                      </w:r>
                    </w:p>
                    <w:p w14:paraId="7C3B25BE" w14:textId="77777777" w:rsidR="00DB16FB" w:rsidRDefault="00DB16FB" w:rsidP="00013EDB">
                      <w:pPr>
                        <w:pStyle w:val="DocumentAddress-HeadingCzechTourism"/>
                      </w:pPr>
                      <w:r>
                        <w:t>www.kudyznudy.cz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B16FB">
        <w:rPr>
          <w:noProof/>
          <w:lang w:eastAsia="ja-JP"/>
        </w:rPr>
        <w:t xml:space="preserve"> </w:t>
      </w:r>
    </w:p>
    <w:p w14:paraId="5F6A9D95" w14:textId="77777777" w:rsidR="00093415" w:rsidRPr="007A364D" w:rsidRDefault="00093415" w:rsidP="00013EDB">
      <w:pPr>
        <w:pStyle w:val="Nzev"/>
        <w:rPr>
          <w:b/>
          <w:noProof/>
          <w:lang w:eastAsia="ja-JP"/>
        </w:rPr>
      </w:pPr>
    </w:p>
    <w:p w14:paraId="63E706CF" w14:textId="77777777" w:rsidR="00CA76F5" w:rsidRDefault="00CA76F5" w:rsidP="00013EDB">
      <w:pPr>
        <w:pStyle w:val="Nzev"/>
        <w:rPr>
          <w:b/>
          <w:noProof/>
          <w:lang w:eastAsia="ja-JP"/>
        </w:rPr>
      </w:pPr>
    </w:p>
    <w:p w14:paraId="6A0EDBA0" w14:textId="77777777" w:rsidR="00800EDD" w:rsidRDefault="00800EDD" w:rsidP="00013EDB">
      <w:pPr>
        <w:pStyle w:val="Nzev"/>
        <w:rPr>
          <w:b/>
          <w:noProof/>
          <w:lang w:eastAsia="ja-JP"/>
        </w:rPr>
      </w:pPr>
    </w:p>
    <w:p w14:paraId="154560FA" w14:textId="77777777" w:rsidR="00800EDD" w:rsidRDefault="00800EDD" w:rsidP="00013EDB">
      <w:pPr>
        <w:pStyle w:val="Nzev"/>
        <w:rPr>
          <w:b/>
          <w:noProof/>
          <w:lang w:eastAsia="ja-JP"/>
        </w:rPr>
      </w:pPr>
    </w:p>
    <w:p w14:paraId="182C4FD9" w14:textId="570C7DDD" w:rsidR="00DB16FB" w:rsidRDefault="00F94A11" w:rsidP="00CF755B">
      <w:pPr>
        <w:pStyle w:val="Nzev"/>
        <w:jc w:val="both"/>
        <w:rPr>
          <w:b/>
          <w:noProof/>
          <w:lang w:eastAsia="ja-JP"/>
        </w:rPr>
      </w:pPr>
      <w:r w:rsidRPr="007A364D">
        <w:rPr>
          <w:b/>
          <w:noProof/>
          <w:lang w:eastAsia="ja-JP"/>
        </w:rPr>
        <w:t>Gra</w:t>
      </w:r>
      <w:r w:rsidR="00CB56AB" w:rsidRPr="007A364D">
        <w:rPr>
          <w:b/>
          <w:noProof/>
          <w:lang w:eastAsia="ja-JP"/>
        </w:rPr>
        <w:t xml:space="preserve">nd Prix festivalu Tourfilm </w:t>
      </w:r>
      <w:r w:rsidR="00FC2722">
        <w:rPr>
          <w:b/>
          <w:noProof/>
          <w:lang w:eastAsia="ja-JP"/>
        </w:rPr>
        <w:t>2018</w:t>
      </w:r>
      <w:r w:rsidR="00951173" w:rsidRPr="007A364D">
        <w:rPr>
          <w:b/>
          <w:noProof/>
          <w:lang w:eastAsia="ja-JP"/>
        </w:rPr>
        <w:t xml:space="preserve"> </w:t>
      </w:r>
      <w:r w:rsidR="00FC2722">
        <w:rPr>
          <w:b/>
          <w:noProof/>
          <w:lang w:eastAsia="ja-JP"/>
        </w:rPr>
        <w:t>putuje do Španělska</w:t>
      </w:r>
      <w:r w:rsidRPr="007A364D">
        <w:rPr>
          <w:b/>
          <w:noProof/>
          <w:lang w:eastAsia="ja-JP"/>
        </w:rPr>
        <w:t xml:space="preserve"> </w:t>
      </w:r>
    </w:p>
    <w:p w14:paraId="7B175A31" w14:textId="77777777" w:rsidR="00CA76F5" w:rsidRPr="00CA76F5" w:rsidRDefault="00CA76F5" w:rsidP="00CF755B">
      <w:pPr>
        <w:jc w:val="both"/>
        <w:rPr>
          <w:lang w:eastAsia="ja-JP"/>
        </w:rPr>
      </w:pPr>
    </w:p>
    <w:p w14:paraId="76FFEED4" w14:textId="77777777" w:rsidR="00DB16FB" w:rsidRPr="007A364D" w:rsidRDefault="00DB16FB" w:rsidP="00CF755B">
      <w:pPr>
        <w:jc w:val="both"/>
        <w:rPr>
          <w:szCs w:val="22"/>
        </w:rPr>
      </w:pPr>
    </w:p>
    <w:p w14:paraId="45DB69F2" w14:textId="4632A602" w:rsidR="002923E5" w:rsidRDefault="00093415" w:rsidP="00CF755B">
      <w:pPr>
        <w:jc w:val="both"/>
        <w:rPr>
          <w:b/>
          <w:noProof/>
          <w:color w:val="000000" w:themeColor="text1"/>
          <w:sz w:val="24"/>
          <w:szCs w:val="24"/>
          <w:lang w:eastAsia="ja-JP"/>
        </w:rPr>
      </w:pPr>
      <w:r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>(Karlovy Vary</w:t>
      </w:r>
      <w:r w:rsidR="00DB16FB"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 xml:space="preserve">, </w:t>
      </w:r>
      <w:r w:rsidR="00FC2722"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>5</w:t>
      </w:r>
      <w:r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 xml:space="preserve">. </w:t>
      </w:r>
      <w:r w:rsidR="00AA6D0F"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>ř</w:t>
      </w:r>
      <w:r w:rsidR="00FC2722"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>íjna 2018</w:t>
      </w:r>
      <w:r w:rsidR="00DB16FB" w:rsidRPr="00F0652B">
        <w:rPr>
          <w:rStyle w:val="Zdraznnintenzivn"/>
          <w:rFonts w:cs="Arial"/>
          <w:b w:val="0"/>
          <w:color w:val="000000" w:themeColor="text1"/>
          <w:sz w:val="24"/>
          <w:szCs w:val="24"/>
        </w:rPr>
        <w:t xml:space="preserve">) </w:t>
      </w:r>
      <w:r w:rsidR="00951173" w:rsidRPr="00F0652B">
        <w:rPr>
          <w:b/>
          <w:noProof/>
          <w:color w:val="000000" w:themeColor="text1"/>
          <w:sz w:val="24"/>
          <w:szCs w:val="24"/>
          <w:lang w:eastAsia="ja-JP"/>
        </w:rPr>
        <w:t xml:space="preserve">Grand Prix festivalu Tourfilm letos obdržel </w:t>
      </w:r>
      <w:r w:rsidR="00FC2722" w:rsidRPr="00F0652B">
        <w:rPr>
          <w:b/>
          <w:noProof/>
          <w:color w:val="000000" w:themeColor="text1"/>
          <w:sz w:val="24"/>
          <w:szCs w:val="24"/>
          <w:lang w:eastAsia="ja-JP"/>
        </w:rPr>
        <w:t xml:space="preserve">španělský snímek režiséra Romána Parrada „The Route of Fate“. </w:t>
      </w:r>
      <w:r w:rsidR="002923E5">
        <w:rPr>
          <w:b/>
          <w:noProof/>
          <w:color w:val="000000" w:themeColor="text1"/>
          <w:sz w:val="24"/>
          <w:szCs w:val="24"/>
          <w:lang w:eastAsia="ja-JP"/>
        </w:rPr>
        <w:t xml:space="preserve">Vítězný snímek </w:t>
      </w:r>
      <w:r w:rsidR="00F87606">
        <w:rPr>
          <w:b/>
          <w:noProof/>
          <w:color w:val="000000" w:themeColor="text1"/>
          <w:sz w:val="24"/>
          <w:szCs w:val="24"/>
          <w:lang w:eastAsia="ja-JP"/>
        </w:rPr>
        <w:t xml:space="preserve">dle poroty festivalu </w:t>
      </w:r>
      <w:r w:rsidR="002923E5">
        <w:rPr>
          <w:b/>
          <w:noProof/>
          <w:color w:val="000000" w:themeColor="text1"/>
          <w:sz w:val="24"/>
          <w:szCs w:val="24"/>
          <w:lang w:eastAsia="ja-JP"/>
        </w:rPr>
        <w:t>brilantním způsobem pracuje s hudbou, náročnými aranžemi, s emocemi i příběhem. Přitom všem dokáže prezentovat cílovou destinaci a nadchnout pro návštěvu Katalánska.</w:t>
      </w:r>
    </w:p>
    <w:p w14:paraId="0D7C5198" w14:textId="77777777" w:rsidR="002923E5" w:rsidRDefault="002923E5" w:rsidP="00CF755B">
      <w:pPr>
        <w:jc w:val="both"/>
        <w:rPr>
          <w:b/>
          <w:noProof/>
          <w:color w:val="000000" w:themeColor="text1"/>
          <w:sz w:val="24"/>
          <w:szCs w:val="24"/>
          <w:lang w:eastAsia="ja-JP"/>
        </w:rPr>
      </w:pPr>
    </w:p>
    <w:p w14:paraId="072259C4" w14:textId="751B183A" w:rsidR="00FC2722" w:rsidRDefault="00FC2722" w:rsidP="00CF755B">
      <w:pPr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 xml:space="preserve">Do festivalu se letos přihlásilo 435 soutěžních snímků (316 do mezinárodní soutěže, 119 do národní části soutěže). Celkem se se svými soutěžními počiny přihlásilo do soutěží rekordních 64 zemí, </w:t>
      </w:r>
      <w:r w:rsidR="00586BBF" w:rsidRPr="00F0652B">
        <w:rPr>
          <w:color w:val="000000" w:themeColor="text1"/>
          <w:sz w:val="24"/>
          <w:szCs w:val="24"/>
        </w:rPr>
        <w:t xml:space="preserve">zaznamenán byl </w:t>
      </w:r>
      <w:r w:rsidRPr="00F0652B">
        <w:rPr>
          <w:color w:val="000000" w:themeColor="text1"/>
          <w:sz w:val="24"/>
          <w:szCs w:val="24"/>
        </w:rPr>
        <w:t xml:space="preserve">nárůst počtu snímku zejména z exotických destinací, jako jsou např. Ekvádor, Peru, Filipíny, Indonésie, </w:t>
      </w:r>
      <w:r w:rsidR="00DB5862">
        <w:rPr>
          <w:color w:val="000000" w:themeColor="text1"/>
          <w:sz w:val="24"/>
          <w:szCs w:val="24"/>
        </w:rPr>
        <w:t>Ch</w:t>
      </w:r>
      <w:r w:rsidRPr="00F0652B">
        <w:rPr>
          <w:color w:val="000000" w:themeColor="text1"/>
          <w:sz w:val="24"/>
          <w:szCs w:val="24"/>
        </w:rPr>
        <w:t>ile, Nepál či Dominikánská republika, které překvapily svou vysokou kvalitou. Nejpočetněji bylo v mezinárodní sekci zastoupeno Chorvatsko (25 snímků), Španělsko (21 snímků), Německo (19 snímků) a Slovensko (19 snímků).</w:t>
      </w:r>
    </w:p>
    <w:p w14:paraId="42168179" w14:textId="77777777" w:rsidR="00F87606" w:rsidRPr="00F0652B" w:rsidRDefault="00F87606" w:rsidP="00CF755B">
      <w:pPr>
        <w:jc w:val="both"/>
        <w:rPr>
          <w:color w:val="000000" w:themeColor="text1"/>
          <w:sz w:val="24"/>
          <w:szCs w:val="24"/>
        </w:rPr>
      </w:pPr>
    </w:p>
    <w:p w14:paraId="4BDA5998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r w:rsidRP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V národní soutěži </w:t>
      </w:r>
      <w:proofErr w:type="spellStart"/>
      <w:r w:rsidRPr="00F87606">
        <w:rPr>
          <w:rFonts w:eastAsia="Times New Roman"/>
          <w:b/>
          <w:color w:val="000000" w:themeColor="text1"/>
          <w:sz w:val="24"/>
          <w:szCs w:val="24"/>
          <w:shd w:val="clear" w:color="auto" w:fill="FFFFFF"/>
        </w:rPr>
        <w:t>TourRegionFilm</w:t>
      </w:r>
      <w:proofErr w:type="spellEnd"/>
      <w:r w:rsidRP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se oproti minulému roku zvýšil počet snímků, mobilních aplikací a webů, tedy nejen, že byl větší výběr soutěžních titulů, ale také se znatelně rozšířila škála zobrazovaných témat. U propagačních spotů byly velmi často využívány drony, které snímkům dodávaly na mohutnosti a kráse, ale díky podobné technice natáčení bylo velmi složité určit jasného vítěze. </w:t>
      </w:r>
    </w:p>
    <w:p w14:paraId="12ABE833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</w:p>
    <w:p w14:paraId="67F7A70B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r w:rsidRPr="00F0652B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„Kategorie „Dokumentární filmy s tématikou cestování" obsahovala opravdu profesionální a atraktivně zpracované snímky. Příjemně mě překvapila amatérská tvorba, kde bylo pro zobrazení turistické destinace použito méně všeobecně známých informací a byl kladen důraz na citovou stránku vnímaní. V kategorii mobilních aplikací a webových stránek došlo oproti minulým ročníkům k velkému posunu, především v atraktivitě a jednoduchosti získání a využívání informací</w:t>
      </w:r>
      <w:r w:rsidR="00F0652B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F0652B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"</w:t>
      </w:r>
      <w:r w:rsidR="00F0652B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komentuje výsledky národní soutěže </w:t>
      </w:r>
      <w:proofErr w:type="spellStart"/>
      <w:r w:rsidRP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TourRegionFilm</w:t>
      </w:r>
      <w:proofErr w:type="spellEnd"/>
      <w:r w:rsidRP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předsedkyně poroty Lada </w:t>
      </w:r>
      <w:proofErr w:type="spellStart"/>
      <w:r w:rsidRP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Dobrkovská</w:t>
      </w:r>
      <w:proofErr w:type="spellEnd"/>
      <w:r w:rsidR="00F0652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2D04BE1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</w:p>
    <w:p w14:paraId="2BFBCC62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C559B37" w14:textId="77777777" w:rsidR="00800EDD" w:rsidRDefault="00800EDD" w:rsidP="00CF755B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ECACB3D" w14:textId="77777777" w:rsidR="00800EDD" w:rsidRDefault="00800EDD" w:rsidP="00CF755B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A89B7B6" w14:textId="77777777" w:rsidR="00800EDD" w:rsidRDefault="00800EDD" w:rsidP="00CF755B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5DC96AD" w14:textId="14E399A3" w:rsidR="00586BBF" w:rsidRDefault="00586BBF" w:rsidP="00CF755B">
      <w:pPr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F0652B">
        <w:rPr>
          <w:rFonts w:eastAsia="Times New Roman"/>
          <w:color w:val="000000" w:themeColor="text1"/>
          <w:sz w:val="24"/>
          <w:szCs w:val="24"/>
        </w:rPr>
        <w:lastRenderedPageBreak/>
        <w:t xml:space="preserve">Mezinárodní sekci soutěže – </w:t>
      </w:r>
      <w:proofErr w:type="spellStart"/>
      <w:r w:rsidRPr="00F87606">
        <w:rPr>
          <w:rFonts w:eastAsia="Times New Roman"/>
          <w:b/>
          <w:color w:val="000000" w:themeColor="text1"/>
          <w:sz w:val="24"/>
          <w:szCs w:val="24"/>
        </w:rPr>
        <w:t>Tourfilm</w:t>
      </w:r>
      <w:proofErr w:type="spellEnd"/>
      <w:r w:rsidRPr="00F0652B">
        <w:rPr>
          <w:rFonts w:eastAsia="Times New Roman"/>
          <w:color w:val="000000" w:themeColor="text1"/>
          <w:sz w:val="24"/>
          <w:szCs w:val="24"/>
        </w:rPr>
        <w:t xml:space="preserve"> – komentuje její předseda Martin </w:t>
      </w:r>
      <w:proofErr w:type="spellStart"/>
      <w:r w:rsidRPr="00F0652B">
        <w:rPr>
          <w:rFonts w:eastAsia="Times New Roman"/>
          <w:color w:val="000000" w:themeColor="text1"/>
          <w:sz w:val="24"/>
          <w:szCs w:val="24"/>
        </w:rPr>
        <w:t>Štoll</w:t>
      </w:r>
      <w:proofErr w:type="spellEnd"/>
      <w:r w:rsidRPr="00F0652B">
        <w:rPr>
          <w:rFonts w:eastAsia="Times New Roman"/>
          <w:color w:val="000000" w:themeColor="text1"/>
          <w:sz w:val="24"/>
          <w:szCs w:val="24"/>
        </w:rPr>
        <w:t xml:space="preserve">: </w:t>
      </w:r>
      <w:r w:rsidRPr="00F0652B">
        <w:rPr>
          <w:rFonts w:eastAsia="Times New Roman"/>
          <w:i/>
          <w:color w:val="000000" w:themeColor="text1"/>
          <w:sz w:val="24"/>
          <w:szCs w:val="24"/>
        </w:rPr>
        <w:t>„Letošní kolekce byla velmi vyvážená po všech stránkách. Co na první pohled upoutalo naši pozornost, byl větší podíl neevropských tvůrců a producentů, což mj. svědčí i o prestiži a věhlasu festivalu. Na druhý pohled upoutala vysoká technická úroveň přihlášených snímků do kategorie "</w:t>
      </w:r>
      <w:proofErr w:type="spellStart"/>
      <w:r w:rsidRPr="00F0652B">
        <w:rPr>
          <w:rFonts w:eastAsia="Times New Roman"/>
          <w:i/>
          <w:color w:val="000000" w:themeColor="text1"/>
          <w:sz w:val="24"/>
          <w:szCs w:val="24"/>
        </w:rPr>
        <w:t>vlogů</w:t>
      </w:r>
      <w:proofErr w:type="spellEnd"/>
      <w:r w:rsidRPr="00F0652B">
        <w:rPr>
          <w:rFonts w:eastAsia="Times New Roman"/>
          <w:i/>
          <w:color w:val="000000" w:themeColor="text1"/>
          <w:sz w:val="24"/>
          <w:szCs w:val="24"/>
        </w:rPr>
        <w:t xml:space="preserve">" a ne-profesionální tvorby, která mnohdy dosahovala zcela srovnatelných výsledků jako díla v ostatních kategoriích. Mne samotného ještě zaujala i vyšší účast snímků zdůrazňujících i jiné formy cestování než skrze kulinářství či poznávání pamětihodností - hlavně cestování za duší, za citovým a duchovním zážitkem, ať už bez příběhu nebo bez. Je tedy vidět, že audiovizuální zobrazování světa a cestování po něm na konci druhého desetiletí 21. století už klade důraz nejen na technickou dokonalost, ale i na nápad, jak svět nejen popsat, ale i vyjádřit. A to je velká </w:t>
      </w:r>
      <w:proofErr w:type="spellStart"/>
      <w:r w:rsidRPr="00F0652B">
        <w:rPr>
          <w:rFonts w:eastAsia="Times New Roman"/>
          <w:i/>
          <w:color w:val="000000" w:themeColor="text1"/>
          <w:sz w:val="24"/>
          <w:szCs w:val="24"/>
        </w:rPr>
        <w:t>porotcovská</w:t>
      </w:r>
      <w:proofErr w:type="spellEnd"/>
      <w:r w:rsidRPr="00F0652B">
        <w:rPr>
          <w:rFonts w:eastAsia="Times New Roman"/>
          <w:i/>
          <w:color w:val="000000" w:themeColor="text1"/>
          <w:sz w:val="24"/>
          <w:szCs w:val="24"/>
        </w:rPr>
        <w:t xml:space="preserve"> radost."</w:t>
      </w:r>
    </w:p>
    <w:p w14:paraId="2B7D520C" w14:textId="77777777" w:rsidR="00DB5862" w:rsidRDefault="00DB5862" w:rsidP="00CF755B">
      <w:pPr>
        <w:jc w:val="both"/>
        <w:rPr>
          <w:rFonts w:eastAsia="Times New Roman"/>
          <w:i/>
          <w:color w:val="000000" w:themeColor="text1"/>
          <w:sz w:val="24"/>
          <w:szCs w:val="24"/>
        </w:rPr>
      </w:pPr>
    </w:p>
    <w:p w14:paraId="01C15C46" w14:textId="2D06651B" w:rsidR="00DB5862" w:rsidRPr="00DB5862" w:rsidRDefault="00DB5862" w:rsidP="00CF755B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51. ročník nejstaršího filmového festivalu zaměřeného na cestování le</w:t>
      </w:r>
      <w:r w:rsidR="00CF755B">
        <w:rPr>
          <w:rFonts w:eastAsia="Times New Roman"/>
          <w:color w:val="000000" w:themeColor="text1"/>
          <w:sz w:val="24"/>
          <w:szCs w:val="24"/>
        </w:rPr>
        <w:t>tos také připomíná</w:t>
      </w:r>
      <w:r>
        <w:rPr>
          <w:rFonts w:eastAsia="Times New Roman"/>
          <w:color w:val="000000" w:themeColor="text1"/>
          <w:sz w:val="24"/>
          <w:szCs w:val="24"/>
        </w:rPr>
        <w:t xml:space="preserve"> významné události posledních sta let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česko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– slovenské vzájemnosti. </w:t>
      </w:r>
      <w:r w:rsidRPr="00DB5862">
        <w:rPr>
          <w:rFonts w:eastAsia="Times New Roman"/>
          <w:i/>
          <w:color w:val="000000" w:themeColor="text1"/>
          <w:sz w:val="24"/>
          <w:szCs w:val="24"/>
        </w:rPr>
        <w:t>„Kromě soutěžní přehlídky filmů slibuje festival i bohatý doprovodný program. Diváci se mohou těšit na výz</w:t>
      </w:r>
      <w:r w:rsidR="00CF755B">
        <w:rPr>
          <w:rFonts w:eastAsia="Times New Roman"/>
          <w:i/>
          <w:color w:val="000000" w:themeColor="text1"/>
          <w:sz w:val="24"/>
          <w:szCs w:val="24"/>
        </w:rPr>
        <w:t>namné osobnosti ze světa cestování i kultury</w:t>
      </w:r>
      <w:r w:rsidRPr="00DB5862">
        <w:rPr>
          <w:rFonts w:eastAsia="Times New Roman"/>
          <w:i/>
          <w:color w:val="000000" w:themeColor="text1"/>
          <w:sz w:val="24"/>
          <w:szCs w:val="24"/>
        </w:rPr>
        <w:t>. Za slovenskou stranu jmenujme Pavola Barabáše, Zuzanu Kronerovou nebo Roberta Vana“,</w:t>
      </w:r>
      <w:r>
        <w:rPr>
          <w:rFonts w:eastAsia="Times New Roman"/>
          <w:color w:val="000000" w:themeColor="text1"/>
          <w:sz w:val="24"/>
          <w:szCs w:val="24"/>
        </w:rPr>
        <w:t xml:space="preserve"> uvádí ředitelka </w:t>
      </w:r>
      <w:r w:rsidR="00CF755B">
        <w:rPr>
          <w:rFonts w:eastAsia="Times New Roman"/>
          <w:color w:val="000000" w:themeColor="text1"/>
          <w:sz w:val="24"/>
          <w:szCs w:val="24"/>
        </w:rPr>
        <w:t xml:space="preserve">pořádající </w:t>
      </w:r>
      <w:r>
        <w:rPr>
          <w:rFonts w:eastAsia="Times New Roman"/>
          <w:color w:val="000000" w:themeColor="text1"/>
          <w:sz w:val="24"/>
          <w:szCs w:val="24"/>
        </w:rPr>
        <w:t xml:space="preserve">agentury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CzechTourism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Monika Palatková. </w:t>
      </w:r>
    </w:p>
    <w:p w14:paraId="2B43D461" w14:textId="77777777" w:rsidR="00DB5862" w:rsidRDefault="00DB5862" w:rsidP="00CF755B">
      <w:pPr>
        <w:jc w:val="both"/>
        <w:rPr>
          <w:rFonts w:eastAsia="Times New Roman"/>
          <w:i/>
          <w:color w:val="000000" w:themeColor="text1"/>
          <w:sz w:val="24"/>
          <w:szCs w:val="24"/>
        </w:rPr>
      </w:pPr>
    </w:p>
    <w:p w14:paraId="2A8D6B34" w14:textId="2CB3B272" w:rsidR="00586BBF" w:rsidRPr="00F0652B" w:rsidRDefault="00DB5862" w:rsidP="00CF755B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i/>
          <w:color w:val="000000" w:themeColor="text1"/>
          <w:sz w:val="24"/>
          <w:szCs w:val="24"/>
        </w:rPr>
        <w:t>„</w:t>
      </w:r>
      <w:r w:rsidRPr="00DB5862">
        <w:rPr>
          <w:rFonts w:eastAsia="Times New Roman"/>
          <w:i/>
          <w:color w:val="000000" w:themeColor="text1"/>
          <w:sz w:val="24"/>
          <w:szCs w:val="24"/>
        </w:rPr>
        <w:t xml:space="preserve">Významná kulturní akce naplňuje jeden ze základních cílů Ministerstva pro místní rozvoj </w:t>
      </w:r>
      <w:r w:rsidR="00CF755B">
        <w:rPr>
          <w:rFonts w:eastAsia="Times New Roman"/>
          <w:i/>
          <w:color w:val="000000" w:themeColor="text1"/>
          <w:sz w:val="24"/>
          <w:szCs w:val="24"/>
        </w:rPr>
        <w:t xml:space="preserve">ČR </w:t>
      </w:r>
      <w:bookmarkStart w:id="0" w:name="_GoBack"/>
      <w:bookmarkEnd w:id="0"/>
      <w:r w:rsidRPr="00DB5862">
        <w:rPr>
          <w:rFonts w:eastAsia="Times New Roman"/>
          <w:i/>
          <w:color w:val="000000" w:themeColor="text1"/>
          <w:sz w:val="24"/>
          <w:szCs w:val="24"/>
        </w:rPr>
        <w:t>v oblasti turismu. Rozprostírá zájem o cestování do regionů v mimosezónním období“</w:t>
      </w:r>
      <w:r>
        <w:rPr>
          <w:rFonts w:eastAsia="Times New Roman"/>
          <w:color w:val="000000" w:themeColor="text1"/>
          <w:sz w:val="24"/>
          <w:szCs w:val="24"/>
        </w:rPr>
        <w:t xml:space="preserve">, uzavírá Klára Dostálová, ministryně MMR. </w:t>
      </w:r>
    </w:p>
    <w:p w14:paraId="0E566337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</w:p>
    <w:p w14:paraId="2328E6BC" w14:textId="77777777" w:rsidR="00586BBF" w:rsidRPr="00F0652B" w:rsidRDefault="00586BBF" w:rsidP="00CF755B">
      <w:pPr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</w:p>
    <w:p w14:paraId="5C940CF8" w14:textId="77777777" w:rsidR="00800EDD" w:rsidRDefault="00800EDD" w:rsidP="00CF755B">
      <w:pPr>
        <w:jc w:val="both"/>
        <w:rPr>
          <w:b/>
          <w:color w:val="000000" w:themeColor="text1"/>
          <w:sz w:val="24"/>
          <w:szCs w:val="24"/>
        </w:rPr>
      </w:pPr>
    </w:p>
    <w:p w14:paraId="5AB8FC0E" w14:textId="77777777" w:rsidR="00800EDD" w:rsidRDefault="00800EDD" w:rsidP="00CF755B">
      <w:pPr>
        <w:jc w:val="both"/>
        <w:rPr>
          <w:b/>
          <w:color w:val="000000" w:themeColor="text1"/>
          <w:sz w:val="24"/>
          <w:szCs w:val="24"/>
        </w:rPr>
      </w:pPr>
    </w:p>
    <w:p w14:paraId="7488EE40" w14:textId="36C26567" w:rsidR="00FC2722" w:rsidRPr="00F0652B" w:rsidRDefault="00FC2722" w:rsidP="00CF755B">
      <w:pPr>
        <w:jc w:val="both"/>
        <w:rPr>
          <w:color w:val="000000" w:themeColor="text1"/>
          <w:sz w:val="24"/>
          <w:szCs w:val="24"/>
        </w:rPr>
      </w:pPr>
      <w:r w:rsidRPr="00F0652B">
        <w:rPr>
          <w:b/>
          <w:color w:val="000000" w:themeColor="text1"/>
          <w:sz w:val="24"/>
          <w:szCs w:val="24"/>
        </w:rPr>
        <w:t xml:space="preserve">Program a aktuality: </w:t>
      </w:r>
      <w:hyperlink r:id="rId8" w:history="1">
        <w:r w:rsidRPr="00F0652B">
          <w:rPr>
            <w:rStyle w:val="Hypertextovodkaz"/>
            <w:color w:val="000000" w:themeColor="text1"/>
            <w:sz w:val="24"/>
            <w:szCs w:val="24"/>
          </w:rPr>
          <w:t>www.tour-film.cz</w:t>
        </w:r>
      </w:hyperlink>
    </w:p>
    <w:p w14:paraId="4428F95F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72F38F8B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>Kontakt pro média:</w:t>
      </w:r>
    </w:p>
    <w:p w14:paraId="04D6C621" w14:textId="2C140069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3E7B9291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>Renata Kasalová</w:t>
      </w:r>
    </w:p>
    <w:p w14:paraId="25B28F75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>tisková mluvčí CzechTourism</w:t>
      </w:r>
    </w:p>
    <w:p w14:paraId="4E36399E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>kasalova@czechtourism.cz, +420 731 548530</w:t>
      </w:r>
    </w:p>
    <w:p w14:paraId="114D527F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5E627B6C" w14:textId="77777777" w:rsidR="00FC2722" w:rsidRPr="00F0652B" w:rsidRDefault="00FC2722" w:rsidP="00CF755B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F0652B">
        <w:rPr>
          <w:b/>
          <w:color w:val="000000" w:themeColor="text1"/>
          <w:sz w:val="24"/>
          <w:szCs w:val="24"/>
        </w:rPr>
        <w:t>Tiskové materiály</w:t>
      </w:r>
    </w:p>
    <w:p w14:paraId="0325BB4D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 xml:space="preserve">Aktuální tiskové materiály včetně aktuálních fotografií v tiskovém rozlišení, </w:t>
      </w:r>
      <w:proofErr w:type="spellStart"/>
      <w:r w:rsidRPr="00F0652B">
        <w:rPr>
          <w:color w:val="000000" w:themeColor="text1"/>
          <w:sz w:val="24"/>
          <w:szCs w:val="24"/>
        </w:rPr>
        <w:t>videospot</w:t>
      </w:r>
      <w:proofErr w:type="spellEnd"/>
      <w:r w:rsidRPr="00F0652B">
        <w:rPr>
          <w:color w:val="000000" w:themeColor="text1"/>
          <w:sz w:val="24"/>
          <w:szCs w:val="24"/>
        </w:rPr>
        <w:t xml:space="preserve"> a další materiály naleznete v online databázi přístupné z </w:t>
      </w:r>
      <w:hyperlink r:id="rId9" w:history="1">
        <w:r w:rsidRPr="00F0652B">
          <w:rPr>
            <w:rStyle w:val="Hypertextovodkaz"/>
            <w:color w:val="000000" w:themeColor="text1"/>
            <w:sz w:val="24"/>
            <w:szCs w:val="24"/>
          </w:rPr>
          <w:t>www.tour-film.cz</w:t>
        </w:r>
      </w:hyperlink>
    </w:p>
    <w:p w14:paraId="598F1D03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 xml:space="preserve">popř. zadejte přímo URL adresu pro sdílené dokumenty </w:t>
      </w:r>
      <w:proofErr w:type="spellStart"/>
      <w:r w:rsidRPr="00F0652B">
        <w:rPr>
          <w:color w:val="000000" w:themeColor="text1"/>
          <w:sz w:val="24"/>
          <w:szCs w:val="24"/>
        </w:rPr>
        <w:t>Tourfilm</w:t>
      </w:r>
      <w:proofErr w:type="spellEnd"/>
      <w:r w:rsidRPr="00F0652B">
        <w:rPr>
          <w:color w:val="000000" w:themeColor="text1"/>
          <w:sz w:val="24"/>
          <w:szCs w:val="24"/>
        </w:rPr>
        <w:t xml:space="preserve"> 2018: </w:t>
      </w:r>
    </w:p>
    <w:p w14:paraId="6258E417" w14:textId="77777777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07333BB2" w14:textId="54A98913" w:rsidR="00FC2722" w:rsidRPr="00F0652B" w:rsidRDefault="00FC2722" w:rsidP="00CF755B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0652B">
        <w:rPr>
          <w:color w:val="000000" w:themeColor="text1"/>
          <w:sz w:val="24"/>
          <w:szCs w:val="24"/>
        </w:rPr>
        <w:t>https://sux.cz/8eed</w:t>
      </w:r>
    </w:p>
    <w:p w14:paraId="25625E23" w14:textId="77777777" w:rsidR="00800EDD" w:rsidRDefault="00800EDD" w:rsidP="00800EDD">
      <w:pPr>
        <w:shd w:val="clear" w:color="auto" w:fill="FFFFFF"/>
        <w:spacing w:after="360"/>
        <w:jc w:val="center"/>
        <w:textAlignment w:val="baseline"/>
        <w:rPr>
          <w:noProof/>
          <w:sz w:val="24"/>
          <w:szCs w:val="24"/>
          <w:lang w:eastAsia="cs-CZ"/>
        </w:rPr>
      </w:pPr>
    </w:p>
    <w:p w14:paraId="3976DB52" w14:textId="77777777" w:rsidR="00800EDD" w:rsidRDefault="00800EDD" w:rsidP="00800EDD">
      <w:pPr>
        <w:shd w:val="clear" w:color="auto" w:fill="FFFFFF"/>
        <w:spacing w:after="360"/>
        <w:jc w:val="center"/>
        <w:textAlignment w:val="baseline"/>
        <w:rPr>
          <w:noProof/>
          <w:sz w:val="24"/>
          <w:szCs w:val="24"/>
          <w:lang w:eastAsia="cs-CZ"/>
        </w:rPr>
      </w:pPr>
    </w:p>
    <w:p w14:paraId="5385E05F" w14:textId="7331685F" w:rsidR="00FC2722" w:rsidRDefault="007F4DEF" w:rsidP="00800EDD">
      <w:pPr>
        <w:shd w:val="clear" w:color="auto" w:fill="FFFFFF"/>
        <w:spacing w:after="360"/>
        <w:jc w:val="center"/>
        <w:textAlignment w:val="baseline"/>
        <w:rPr>
          <w:rFonts w:eastAsia="Times New Roman"/>
          <w:b/>
          <w:color w:val="000000" w:themeColor="text1"/>
          <w:sz w:val="24"/>
          <w:szCs w:val="24"/>
        </w:rPr>
      </w:pPr>
      <w:r w:rsidRPr="00E04F1E"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7216" behindDoc="1" locked="0" layoutInCell="1" allowOverlap="1" wp14:anchorId="6D2E69EB" wp14:editId="078A4026">
            <wp:simplePos x="0" y="0"/>
            <wp:positionH relativeFrom="column">
              <wp:posOffset>-1433195</wp:posOffset>
            </wp:positionH>
            <wp:positionV relativeFrom="paragraph">
              <wp:posOffset>300355</wp:posOffset>
            </wp:positionV>
            <wp:extent cx="6381750" cy="4210050"/>
            <wp:effectExtent l="0" t="0" r="0" b="4445"/>
            <wp:wrapTight wrapText="bothSides">
              <wp:wrapPolygon edited="0">
                <wp:start x="0" y="0"/>
                <wp:lineTo x="0" y="21502"/>
                <wp:lineTo x="21536" y="21502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DD">
        <w:rPr>
          <w:noProof/>
          <w:sz w:val="24"/>
          <w:szCs w:val="24"/>
          <w:lang w:eastAsia="cs-CZ"/>
        </w:rPr>
        <w:t xml:space="preserve"> </w:t>
      </w:r>
    </w:p>
    <w:p w14:paraId="7E4F8829" w14:textId="77777777" w:rsidR="00800EDD" w:rsidRDefault="00800EDD" w:rsidP="00800EDD">
      <w:pPr>
        <w:shd w:val="clear" w:color="auto" w:fill="FFFFFF"/>
        <w:spacing w:after="360"/>
        <w:jc w:val="center"/>
        <w:textAlignment w:val="baseline"/>
        <w:rPr>
          <w:rFonts w:eastAsia="Times New Roman"/>
          <w:b/>
          <w:color w:val="000000" w:themeColor="text1"/>
          <w:sz w:val="24"/>
          <w:szCs w:val="24"/>
        </w:rPr>
      </w:pPr>
    </w:p>
    <w:p w14:paraId="7CF6ED97" w14:textId="77777777" w:rsidR="00800EDD" w:rsidRPr="00800EDD" w:rsidRDefault="00800EDD" w:rsidP="00800EDD">
      <w:pPr>
        <w:shd w:val="clear" w:color="auto" w:fill="FFFFFF"/>
        <w:spacing w:after="360"/>
        <w:jc w:val="center"/>
        <w:textAlignment w:val="baseline"/>
        <w:rPr>
          <w:rFonts w:eastAsia="Times New Roman"/>
          <w:b/>
          <w:color w:val="000000" w:themeColor="text1"/>
          <w:sz w:val="24"/>
          <w:szCs w:val="24"/>
        </w:rPr>
      </w:pPr>
    </w:p>
    <w:p w14:paraId="51FD8C01" w14:textId="776FD2E9" w:rsidR="00FC2722" w:rsidRDefault="00FC2722" w:rsidP="00FC2722">
      <w:pPr>
        <w:rPr>
          <w:noProof/>
          <w:sz w:val="24"/>
          <w:szCs w:val="24"/>
          <w:lang w:val="en-US"/>
        </w:rPr>
      </w:pPr>
    </w:p>
    <w:p w14:paraId="06F0E6FF" w14:textId="77777777" w:rsidR="00EC06E3" w:rsidRDefault="00EC06E3" w:rsidP="00013EDB">
      <w:pPr>
        <w:rPr>
          <w:szCs w:val="22"/>
        </w:rPr>
      </w:pPr>
    </w:p>
    <w:p w14:paraId="62DA75F0" w14:textId="5AA7B478" w:rsidR="00EC06E3" w:rsidRDefault="00EC06E3" w:rsidP="00013EDB">
      <w:pPr>
        <w:rPr>
          <w:szCs w:val="22"/>
        </w:rPr>
      </w:pPr>
    </w:p>
    <w:sectPr w:rsidR="00EC06E3" w:rsidSect="000A6E2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047ED" w14:textId="77777777" w:rsidR="00C97418" w:rsidRDefault="00C97418" w:rsidP="00D067DD">
      <w:pPr>
        <w:spacing w:line="240" w:lineRule="auto"/>
      </w:pPr>
      <w:r>
        <w:separator/>
      </w:r>
    </w:p>
  </w:endnote>
  <w:endnote w:type="continuationSeparator" w:id="0">
    <w:p w14:paraId="45A84981" w14:textId="77777777" w:rsidR="00C97418" w:rsidRDefault="00C97418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B536" w14:textId="22DC1293" w:rsidR="00DB16FB" w:rsidRDefault="0037075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1C14E3" wp14:editId="6FC1545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76465" w14:textId="77777777" w:rsidR="00DB16FB" w:rsidRPr="00301F9F" w:rsidRDefault="00DB16FB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C14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IV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BamOn2nEnB66MBND7ANXbZMVXcvim8KcbGpCd/TtZSirykpITvf3HSfXR1x&#10;lAHZ9R9FCWHIQQsLNFSyNaWDYiBAhy49nTtjUilMyGAWRyEcFXDme4t4Zl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cAilHxTpRPIF0p&#10;QFkgQph3YNRC/sCoh9mRYvX9QCTFqPnAQf5m0EyGnIzdZBBewNUUa4xGc6PHgXToJNvXgDw+MC7W&#10;8EQqZtV7yeL0sGAeWBKn2WUGzvN/63WZsKvfAA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DQ6tIV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14:paraId="12C76465" w14:textId="77777777" w:rsidR="00DB16FB" w:rsidRPr="00301F9F" w:rsidRDefault="00DB16FB" w:rsidP="00301F9F">
                    <w:pPr>
                      <w:spacing w:line="180" w:lineRule="exact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87B4" w14:textId="77777777" w:rsidR="00AA6D0F" w:rsidRDefault="00AA6D0F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2CCC6D" wp14:editId="2EAB3496">
          <wp:simplePos x="0" y="0"/>
          <wp:positionH relativeFrom="column">
            <wp:posOffset>52526</wp:posOffset>
          </wp:positionH>
          <wp:positionV relativeFrom="paragraph">
            <wp:posOffset>56862</wp:posOffset>
          </wp:positionV>
          <wp:extent cx="1285336" cy="555241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056" cy="555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1D024" w14:textId="77777777" w:rsidR="00AA6D0F" w:rsidRDefault="00AA6D0F" w:rsidP="00AA6D0F">
    <w:pPr>
      <w:pStyle w:val="Zpat"/>
      <w:jc w:val="center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0D20CD" wp14:editId="07B05AAA">
          <wp:simplePos x="0" y="0"/>
          <wp:positionH relativeFrom="column">
            <wp:posOffset>2916496</wp:posOffset>
          </wp:positionH>
          <wp:positionV relativeFrom="paragraph">
            <wp:posOffset>28827</wp:posOffset>
          </wp:positionV>
          <wp:extent cx="1656272" cy="389503"/>
          <wp:effectExtent l="0" t="0" r="127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Region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224" cy="3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E76B" w14:textId="77777777" w:rsidR="00AA6D0F" w:rsidRDefault="00AA6D0F">
    <w:pPr>
      <w:pStyle w:val="Zpat"/>
      <w:rPr>
        <w:noProof/>
        <w:lang w:eastAsia="cs-CZ"/>
      </w:rPr>
    </w:pPr>
  </w:p>
  <w:p w14:paraId="341CD4C1" w14:textId="77777777" w:rsidR="00AA6D0F" w:rsidRDefault="00AA6D0F">
    <w:pPr>
      <w:pStyle w:val="Zpat"/>
      <w:rPr>
        <w:noProof/>
        <w:lang w:eastAsia="cs-CZ"/>
      </w:rPr>
    </w:pPr>
  </w:p>
  <w:p w14:paraId="511AC4A2" w14:textId="77777777" w:rsidR="00AA6D0F" w:rsidRDefault="00AA6D0F">
    <w:pPr>
      <w:pStyle w:val="Zpat"/>
      <w:rPr>
        <w:noProof/>
        <w:lang w:eastAsia="cs-CZ"/>
      </w:rPr>
    </w:pPr>
  </w:p>
  <w:p w14:paraId="0AF65080" w14:textId="77777777" w:rsidR="00AA6D0F" w:rsidRDefault="00AA6D0F">
    <w:pPr>
      <w:pStyle w:val="Zpat"/>
      <w:rPr>
        <w:noProof/>
        <w:lang w:eastAsia="cs-CZ"/>
      </w:rPr>
    </w:pPr>
  </w:p>
  <w:p w14:paraId="267AE337" w14:textId="77777777" w:rsidR="00AA6D0F" w:rsidRDefault="00AA6D0F">
    <w:pPr>
      <w:pStyle w:val="Zpat"/>
    </w:pPr>
    <w:r>
      <w:rPr>
        <w:noProof/>
        <w:lang w:eastAsia="cs-CZ"/>
      </w:rPr>
      <w:drawing>
        <wp:inline distT="0" distB="0" distL="0" distR="0" wp14:anchorId="1392E322" wp14:editId="05204BBF">
          <wp:extent cx="2647950" cy="1144063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14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3EA7C" w14:textId="77777777" w:rsidR="00C97418" w:rsidRDefault="00C97418" w:rsidP="00D067DD">
      <w:pPr>
        <w:spacing w:line="240" w:lineRule="auto"/>
      </w:pPr>
      <w:r>
        <w:separator/>
      </w:r>
    </w:p>
  </w:footnote>
  <w:footnote w:type="continuationSeparator" w:id="0">
    <w:p w14:paraId="58C00370" w14:textId="77777777" w:rsidR="00C97418" w:rsidRDefault="00C97418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5D4B" w14:textId="77777777" w:rsidR="00AA6D0F" w:rsidRDefault="00AA6D0F">
    <w:pPr>
      <w:pStyle w:val="Zhlav"/>
    </w:pPr>
  </w:p>
  <w:p w14:paraId="5B3DBE5E" w14:textId="77777777" w:rsidR="00AA6D0F" w:rsidRDefault="00AA6D0F">
    <w:pPr>
      <w:pStyle w:val="Zhlav"/>
    </w:pPr>
  </w:p>
  <w:p w14:paraId="6ABCF7DC" w14:textId="77777777" w:rsidR="00AA6D0F" w:rsidRDefault="00AA6D0F">
    <w:pPr>
      <w:pStyle w:val="Zhlav"/>
    </w:pPr>
  </w:p>
  <w:p w14:paraId="6E7D9959" w14:textId="77777777" w:rsidR="00AA6D0F" w:rsidRDefault="00AA6D0F">
    <w:pPr>
      <w:pStyle w:val="Zhlav"/>
    </w:pPr>
  </w:p>
  <w:p w14:paraId="6370D0C8" w14:textId="77777777" w:rsidR="00AA6D0F" w:rsidRDefault="00AA6D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C1F7" w14:textId="77777777" w:rsidR="00DB16FB" w:rsidRDefault="00EC06E3" w:rsidP="000934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6A21B11" wp14:editId="03F5237A">
          <wp:simplePos x="0" y="0"/>
          <wp:positionH relativeFrom="column">
            <wp:posOffset>1156335</wp:posOffset>
          </wp:positionH>
          <wp:positionV relativeFrom="paragraph">
            <wp:posOffset>-208280</wp:posOffset>
          </wp:positionV>
          <wp:extent cx="1431925" cy="530860"/>
          <wp:effectExtent l="0" t="0" r="0" b="254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15">
      <w:rPr>
        <w:noProof/>
        <w:lang w:eastAsia="cs-CZ"/>
      </w:rPr>
      <w:drawing>
        <wp:inline distT="0" distB="0" distL="0" distR="0" wp14:anchorId="6E5EAE5F" wp14:editId="41547569">
          <wp:extent cx="2924620" cy="904875"/>
          <wp:effectExtent l="0" t="0" r="9525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09" cy="90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415">
      <w:tab/>
    </w:r>
    <w:r w:rsidR="00370757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0292392" wp14:editId="25467D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19350" cy="1009650"/>
          <wp:effectExtent l="0" t="0" r="0" b="0"/>
          <wp:wrapNone/>
          <wp:docPr id="2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C49225E" wp14:editId="3CB8309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F966" w14:textId="77777777" w:rsidR="00DB16FB" w:rsidRPr="006C7931" w:rsidRDefault="00DB16FB" w:rsidP="006C7931">
                          <w:pPr>
                            <w:pStyle w:val="DocumentTypeCzechTourism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922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b+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" filled="f" stroked="f">
              <v:textbox inset="0,0,0,0">
                <w:txbxContent>
                  <w:p w14:paraId="265DF966" w14:textId="77777777" w:rsidR="00DB16FB" w:rsidRPr="006C7931" w:rsidRDefault="00DB16FB" w:rsidP="006C7931">
                    <w:pPr>
                      <w:pStyle w:val="DocumentTypeCzechTourism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2A2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9E1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605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E0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B0A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F66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C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76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6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B85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2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4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6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9" w15:restartNumberingAfterBreak="0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1"/>
  </w:num>
  <w:num w:numId="33">
    <w:abstractNumId w:val="18"/>
  </w:num>
  <w:num w:numId="34">
    <w:abstractNumId w:val="17"/>
  </w:num>
  <w:num w:numId="35">
    <w:abstractNumId w:val="10"/>
  </w:num>
  <w:num w:numId="36">
    <w:abstractNumId w:val="16"/>
  </w:num>
  <w:num w:numId="37">
    <w:abstractNumId w:val="14"/>
  </w:num>
  <w:num w:numId="38">
    <w:abstractNumId w:val="15"/>
  </w:num>
  <w:num w:numId="39">
    <w:abstractNumId w:val="1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70"/>
    <w:rsid w:val="00001703"/>
    <w:rsid w:val="0000453F"/>
    <w:rsid w:val="0000503F"/>
    <w:rsid w:val="000051A9"/>
    <w:rsid w:val="00005379"/>
    <w:rsid w:val="000066D6"/>
    <w:rsid w:val="00011385"/>
    <w:rsid w:val="00013EDB"/>
    <w:rsid w:val="00024DE3"/>
    <w:rsid w:val="00027D84"/>
    <w:rsid w:val="00031AE0"/>
    <w:rsid w:val="00033794"/>
    <w:rsid w:val="00034AC7"/>
    <w:rsid w:val="00037176"/>
    <w:rsid w:val="000421F3"/>
    <w:rsid w:val="000425FE"/>
    <w:rsid w:val="00045A0B"/>
    <w:rsid w:val="00046F04"/>
    <w:rsid w:val="00052231"/>
    <w:rsid w:val="0005784A"/>
    <w:rsid w:val="0006036E"/>
    <w:rsid w:val="000630DC"/>
    <w:rsid w:val="000650F8"/>
    <w:rsid w:val="00065A45"/>
    <w:rsid w:val="0007161E"/>
    <w:rsid w:val="0007261F"/>
    <w:rsid w:val="00081D00"/>
    <w:rsid w:val="00085E45"/>
    <w:rsid w:val="00086354"/>
    <w:rsid w:val="00091051"/>
    <w:rsid w:val="00093415"/>
    <w:rsid w:val="000938D6"/>
    <w:rsid w:val="000941F4"/>
    <w:rsid w:val="00095D58"/>
    <w:rsid w:val="000A5205"/>
    <w:rsid w:val="000A6E24"/>
    <w:rsid w:val="000B2170"/>
    <w:rsid w:val="000B223C"/>
    <w:rsid w:val="000B2DDE"/>
    <w:rsid w:val="000B2FF0"/>
    <w:rsid w:val="000B3347"/>
    <w:rsid w:val="000B43D2"/>
    <w:rsid w:val="000B5274"/>
    <w:rsid w:val="000B5E02"/>
    <w:rsid w:val="000C2222"/>
    <w:rsid w:val="000C7C96"/>
    <w:rsid w:val="000D108C"/>
    <w:rsid w:val="000D2035"/>
    <w:rsid w:val="000D3D89"/>
    <w:rsid w:val="000E0335"/>
    <w:rsid w:val="000E3C94"/>
    <w:rsid w:val="000E48AB"/>
    <w:rsid w:val="000E7064"/>
    <w:rsid w:val="000F302D"/>
    <w:rsid w:val="000F3AF9"/>
    <w:rsid w:val="000F7777"/>
    <w:rsid w:val="0010316D"/>
    <w:rsid w:val="001039F0"/>
    <w:rsid w:val="00104909"/>
    <w:rsid w:val="00110F16"/>
    <w:rsid w:val="00113D7F"/>
    <w:rsid w:val="0012243A"/>
    <w:rsid w:val="00122F46"/>
    <w:rsid w:val="0012382A"/>
    <w:rsid w:val="00124CF1"/>
    <w:rsid w:val="0013582F"/>
    <w:rsid w:val="00142BB5"/>
    <w:rsid w:val="001437C1"/>
    <w:rsid w:val="001515D7"/>
    <w:rsid w:val="00153162"/>
    <w:rsid w:val="00153B86"/>
    <w:rsid w:val="001564B0"/>
    <w:rsid w:val="00156577"/>
    <w:rsid w:val="00157790"/>
    <w:rsid w:val="00157FF1"/>
    <w:rsid w:val="001611B5"/>
    <w:rsid w:val="00162560"/>
    <w:rsid w:val="00167DF1"/>
    <w:rsid w:val="001705C8"/>
    <w:rsid w:val="00171124"/>
    <w:rsid w:val="001715EF"/>
    <w:rsid w:val="00176979"/>
    <w:rsid w:val="0018535B"/>
    <w:rsid w:val="0018686A"/>
    <w:rsid w:val="00193D91"/>
    <w:rsid w:val="00194B67"/>
    <w:rsid w:val="00195477"/>
    <w:rsid w:val="001A13D8"/>
    <w:rsid w:val="001A3D49"/>
    <w:rsid w:val="001A67CE"/>
    <w:rsid w:val="001A6B3A"/>
    <w:rsid w:val="001C09B0"/>
    <w:rsid w:val="001C7B68"/>
    <w:rsid w:val="001D1FB6"/>
    <w:rsid w:val="001D321F"/>
    <w:rsid w:val="001D4163"/>
    <w:rsid w:val="001E44C2"/>
    <w:rsid w:val="001E4B1F"/>
    <w:rsid w:val="001F388E"/>
    <w:rsid w:val="002007AB"/>
    <w:rsid w:val="002018C0"/>
    <w:rsid w:val="0020237A"/>
    <w:rsid w:val="00202D0F"/>
    <w:rsid w:val="00203D50"/>
    <w:rsid w:val="00207940"/>
    <w:rsid w:val="00212E4F"/>
    <w:rsid w:val="002138E2"/>
    <w:rsid w:val="00216618"/>
    <w:rsid w:val="002169D9"/>
    <w:rsid w:val="0022165E"/>
    <w:rsid w:val="00221C40"/>
    <w:rsid w:val="00224AA4"/>
    <w:rsid w:val="00231E9B"/>
    <w:rsid w:val="00240C62"/>
    <w:rsid w:val="00242A96"/>
    <w:rsid w:val="00246381"/>
    <w:rsid w:val="00257B4A"/>
    <w:rsid w:val="002631CE"/>
    <w:rsid w:val="00265117"/>
    <w:rsid w:val="002656D2"/>
    <w:rsid w:val="0027070E"/>
    <w:rsid w:val="00270B89"/>
    <w:rsid w:val="002923E5"/>
    <w:rsid w:val="00294DA0"/>
    <w:rsid w:val="002952C1"/>
    <w:rsid w:val="00297083"/>
    <w:rsid w:val="002A0BD6"/>
    <w:rsid w:val="002A2457"/>
    <w:rsid w:val="002A3C2D"/>
    <w:rsid w:val="002A4324"/>
    <w:rsid w:val="002B30EC"/>
    <w:rsid w:val="002B50FE"/>
    <w:rsid w:val="002B6339"/>
    <w:rsid w:val="002C06D2"/>
    <w:rsid w:val="002C235B"/>
    <w:rsid w:val="002C33C7"/>
    <w:rsid w:val="002C35B1"/>
    <w:rsid w:val="002C4F52"/>
    <w:rsid w:val="002D4D18"/>
    <w:rsid w:val="002D5E52"/>
    <w:rsid w:val="002E1997"/>
    <w:rsid w:val="002E1F02"/>
    <w:rsid w:val="002F086F"/>
    <w:rsid w:val="002F4A19"/>
    <w:rsid w:val="002F77D2"/>
    <w:rsid w:val="003010EA"/>
    <w:rsid w:val="00301F9F"/>
    <w:rsid w:val="00302527"/>
    <w:rsid w:val="0030446C"/>
    <w:rsid w:val="003048BF"/>
    <w:rsid w:val="003061FD"/>
    <w:rsid w:val="00310A8D"/>
    <w:rsid w:val="00312FD9"/>
    <w:rsid w:val="00314130"/>
    <w:rsid w:val="003200C7"/>
    <w:rsid w:val="00322B25"/>
    <w:rsid w:val="0033283E"/>
    <w:rsid w:val="00337079"/>
    <w:rsid w:val="00343911"/>
    <w:rsid w:val="00355B5A"/>
    <w:rsid w:val="00364327"/>
    <w:rsid w:val="00365B84"/>
    <w:rsid w:val="00367370"/>
    <w:rsid w:val="00367947"/>
    <w:rsid w:val="0036794B"/>
    <w:rsid w:val="00370757"/>
    <w:rsid w:val="0037257D"/>
    <w:rsid w:val="00372ED4"/>
    <w:rsid w:val="00374A44"/>
    <w:rsid w:val="003753A4"/>
    <w:rsid w:val="00382041"/>
    <w:rsid w:val="00382DC0"/>
    <w:rsid w:val="00384C88"/>
    <w:rsid w:val="0038643B"/>
    <w:rsid w:val="00387554"/>
    <w:rsid w:val="00392531"/>
    <w:rsid w:val="003976BC"/>
    <w:rsid w:val="003A041E"/>
    <w:rsid w:val="003A0688"/>
    <w:rsid w:val="003A417B"/>
    <w:rsid w:val="003B6C3F"/>
    <w:rsid w:val="003C0FDB"/>
    <w:rsid w:val="003C207C"/>
    <w:rsid w:val="003C20E2"/>
    <w:rsid w:val="003C4F79"/>
    <w:rsid w:val="003C5A68"/>
    <w:rsid w:val="003D01A5"/>
    <w:rsid w:val="003D0C8A"/>
    <w:rsid w:val="003D1833"/>
    <w:rsid w:val="003D1FB6"/>
    <w:rsid w:val="003D3080"/>
    <w:rsid w:val="003D33E8"/>
    <w:rsid w:val="003D3E7C"/>
    <w:rsid w:val="003D56AA"/>
    <w:rsid w:val="003E1EED"/>
    <w:rsid w:val="003E507E"/>
    <w:rsid w:val="003E6AFF"/>
    <w:rsid w:val="003E6C5D"/>
    <w:rsid w:val="003F1960"/>
    <w:rsid w:val="00400E43"/>
    <w:rsid w:val="0040176C"/>
    <w:rsid w:val="00403953"/>
    <w:rsid w:val="004063CC"/>
    <w:rsid w:val="00406E1A"/>
    <w:rsid w:val="00406E79"/>
    <w:rsid w:val="00412602"/>
    <w:rsid w:val="00414E9A"/>
    <w:rsid w:val="00416C55"/>
    <w:rsid w:val="00417410"/>
    <w:rsid w:val="00426232"/>
    <w:rsid w:val="004266E2"/>
    <w:rsid w:val="004313D3"/>
    <w:rsid w:val="0043143C"/>
    <w:rsid w:val="00432B42"/>
    <w:rsid w:val="00442D01"/>
    <w:rsid w:val="00442F34"/>
    <w:rsid w:val="0044534D"/>
    <w:rsid w:val="0045040C"/>
    <w:rsid w:val="00453E9A"/>
    <w:rsid w:val="00454620"/>
    <w:rsid w:val="0045574A"/>
    <w:rsid w:val="00455FB0"/>
    <w:rsid w:val="00456FF6"/>
    <w:rsid w:val="00465EAD"/>
    <w:rsid w:val="00476503"/>
    <w:rsid w:val="00481599"/>
    <w:rsid w:val="00481D73"/>
    <w:rsid w:val="0048299C"/>
    <w:rsid w:val="00483C88"/>
    <w:rsid w:val="00484B35"/>
    <w:rsid w:val="0048569D"/>
    <w:rsid w:val="00486A38"/>
    <w:rsid w:val="0049254E"/>
    <w:rsid w:val="004936B1"/>
    <w:rsid w:val="004938AF"/>
    <w:rsid w:val="004942A3"/>
    <w:rsid w:val="00497873"/>
    <w:rsid w:val="004A0F6B"/>
    <w:rsid w:val="004A11E3"/>
    <w:rsid w:val="004A27B5"/>
    <w:rsid w:val="004A2FFD"/>
    <w:rsid w:val="004A50AC"/>
    <w:rsid w:val="004A5274"/>
    <w:rsid w:val="004A59BA"/>
    <w:rsid w:val="004A7F94"/>
    <w:rsid w:val="004B175D"/>
    <w:rsid w:val="004B4073"/>
    <w:rsid w:val="004C0507"/>
    <w:rsid w:val="004C25E8"/>
    <w:rsid w:val="004C51EC"/>
    <w:rsid w:val="004C52FC"/>
    <w:rsid w:val="004E1501"/>
    <w:rsid w:val="004E3FCB"/>
    <w:rsid w:val="004E7E2C"/>
    <w:rsid w:val="004F2A04"/>
    <w:rsid w:val="004F4F70"/>
    <w:rsid w:val="00501028"/>
    <w:rsid w:val="00502974"/>
    <w:rsid w:val="00504440"/>
    <w:rsid w:val="0050528C"/>
    <w:rsid w:val="00512883"/>
    <w:rsid w:val="005279B2"/>
    <w:rsid w:val="00531032"/>
    <w:rsid w:val="00532A30"/>
    <w:rsid w:val="00534864"/>
    <w:rsid w:val="00534DC9"/>
    <w:rsid w:val="00535001"/>
    <w:rsid w:val="005361B9"/>
    <w:rsid w:val="00544D71"/>
    <w:rsid w:val="00546080"/>
    <w:rsid w:val="00550263"/>
    <w:rsid w:val="00555F78"/>
    <w:rsid w:val="0055756B"/>
    <w:rsid w:val="005575FD"/>
    <w:rsid w:val="00567256"/>
    <w:rsid w:val="005702BB"/>
    <w:rsid w:val="00577774"/>
    <w:rsid w:val="005850DB"/>
    <w:rsid w:val="0058514F"/>
    <w:rsid w:val="0058581A"/>
    <w:rsid w:val="005860FC"/>
    <w:rsid w:val="00586BBF"/>
    <w:rsid w:val="00587061"/>
    <w:rsid w:val="00590888"/>
    <w:rsid w:val="00592B21"/>
    <w:rsid w:val="005936DF"/>
    <w:rsid w:val="00595A12"/>
    <w:rsid w:val="00596ABE"/>
    <w:rsid w:val="00596CCF"/>
    <w:rsid w:val="005A6B6C"/>
    <w:rsid w:val="005B1248"/>
    <w:rsid w:val="005B3898"/>
    <w:rsid w:val="005B56F5"/>
    <w:rsid w:val="005B60F7"/>
    <w:rsid w:val="005C4618"/>
    <w:rsid w:val="005D589C"/>
    <w:rsid w:val="005E3D1D"/>
    <w:rsid w:val="005E3E24"/>
    <w:rsid w:val="005F347C"/>
    <w:rsid w:val="005F537E"/>
    <w:rsid w:val="005F7555"/>
    <w:rsid w:val="0060083E"/>
    <w:rsid w:val="00611FF9"/>
    <w:rsid w:val="00612287"/>
    <w:rsid w:val="00613184"/>
    <w:rsid w:val="006167A4"/>
    <w:rsid w:val="00617310"/>
    <w:rsid w:val="00620B35"/>
    <w:rsid w:val="00621F17"/>
    <w:rsid w:val="00623893"/>
    <w:rsid w:val="00627DBE"/>
    <w:rsid w:val="00630D4D"/>
    <w:rsid w:val="00631343"/>
    <w:rsid w:val="00641275"/>
    <w:rsid w:val="00642372"/>
    <w:rsid w:val="00642FED"/>
    <w:rsid w:val="00645042"/>
    <w:rsid w:val="006501CE"/>
    <w:rsid w:val="00650261"/>
    <w:rsid w:val="006538F1"/>
    <w:rsid w:val="00656AAA"/>
    <w:rsid w:val="00664736"/>
    <w:rsid w:val="00667A91"/>
    <w:rsid w:val="00671F00"/>
    <w:rsid w:val="00674369"/>
    <w:rsid w:val="00675087"/>
    <w:rsid w:val="00676781"/>
    <w:rsid w:val="00681DC2"/>
    <w:rsid w:val="0069463C"/>
    <w:rsid w:val="006949D8"/>
    <w:rsid w:val="006952F1"/>
    <w:rsid w:val="00695702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D6859"/>
    <w:rsid w:val="006E2CA4"/>
    <w:rsid w:val="006E3415"/>
    <w:rsid w:val="006E4483"/>
    <w:rsid w:val="006E7FA9"/>
    <w:rsid w:val="006F09FB"/>
    <w:rsid w:val="006F1423"/>
    <w:rsid w:val="006F1FA3"/>
    <w:rsid w:val="006F3781"/>
    <w:rsid w:val="006F3789"/>
    <w:rsid w:val="006F65F8"/>
    <w:rsid w:val="00702D02"/>
    <w:rsid w:val="007037AC"/>
    <w:rsid w:val="00703D2C"/>
    <w:rsid w:val="007051A2"/>
    <w:rsid w:val="00711755"/>
    <w:rsid w:val="00711ABD"/>
    <w:rsid w:val="00712EA9"/>
    <w:rsid w:val="00714216"/>
    <w:rsid w:val="00716788"/>
    <w:rsid w:val="00717AC0"/>
    <w:rsid w:val="00717C4A"/>
    <w:rsid w:val="00725E7A"/>
    <w:rsid w:val="007326B1"/>
    <w:rsid w:val="00732893"/>
    <w:rsid w:val="00736229"/>
    <w:rsid w:val="00740B1B"/>
    <w:rsid w:val="00740BAA"/>
    <w:rsid w:val="0074125B"/>
    <w:rsid w:val="0074266D"/>
    <w:rsid w:val="00753652"/>
    <w:rsid w:val="00753CAB"/>
    <w:rsid w:val="007558EA"/>
    <w:rsid w:val="007568F1"/>
    <w:rsid w:val="00760E4A"/>
    <w:rsid w:val="007619E8"/>
    <w:rsid w:val="00762294"/>
    <w:rsid w:val="007639FF"/>
    <w:rsid w:val="00767AFB"/>
    <w:rsid w:val="00774055"/>
    <w:rsid w:val="00780938"/>
    <w:rsid w:val="007819C0"/>
    <w:rsid w:val="00782C59"/>
    <w:rsid w:val="00783C25"/>
    <w:rsid w:val="00786455"/>
    <w:rsid w:val="00787A28"/>
    <w:rsid w:val="00787FF5"/>
    <w:rsid w:val="0079154A"/>
    <w:rsid w:val="00792028"/>
    <w:rsid w:val="007939B1"/>
    <w:rsid w:val="007A364D"/>
    <w:rsid w:val="007A4786"/>
    <w:rsid w:val="007A4E05"/>
    <w:rsid w:val="007C0289"/>
    <w:rsid w:val="007C19FC"/>
    <w:rsid w:val="007D192B"/>
    <w:rsid w:val="007D24F0"/>
    <w:rsid w:val="007D256C"/>
    <w:rsid w:val="007D2E75"/>
    <w:rsid w:val="007D2EE8"/>
    <w:rsid w:val="007D3EC3"/>
    <w:rsid w:val="007D440B"/>
    <w:rsid w:val="007D6E95"/>
    <w:rsid w:val="007E170F"/>
    <w:rsid w:val="007E3129"/>
    <w:rsid w:val="007E5164"/>
    <w:rsid w:val="007F01BE"/>
    <w:rsid w:val="007F143C"/>
    <w:rsid w:val="007F15F0"/>
    <w:rsid w:val="007F2F4D"/>
    <w:rsid w:val="007F3C13"/>
    <w:rsid w:val="007F466B"/>
    <w:rsid w:val="007F4DEF"/>
    <w:rsid w:val="007F73B4"/>
    <w:rsid w:val="007F7BA2"/>
    <w:rsid w:val="00800EDD"/>
    <w:rsid w:val="00802C04"/>
    <w:rsid w:val="00802E7B"/>
    <w:rsid w:val="00803A61"/>
    <w:rsid w:val="0081094F"/>
    <w:rsid w:val="00811509"/>
    <w:rsid w:val="008131C2"/>
    <w:rsid w:val="00816936"/>
    <w:rsid w:val="00816FB5"/>
    <w:rsid w:val="00822CD7"/>
    <w:rsid w:val="00823A09"/>
    <w:rsid w:val="00823A9C"/>
    <w:rsid w:val="00823FD5"/>
    <w:rsid w:val="00824023"/>
    <w:rsid w:val="0083132A"/>
    <w:rsid w:val="008350C4"/>
    <w:rsid w:val="008410D1"/>
    <w:rsid w:val="00845DE3"/>
    <w:rsid w:val="00847D7B"/>
    <w:rsid w:val="00853BDE"/>
    <w:rsid w:val="00853FBB"/>
    <w:rsid w:val="00857521"/>
    <w:rsid w:val="0086081E"/>
    <w:rsid w:val="00863080"/>
    <w:rsid w:val="00866DDE"/>
    <w:rsid w:val="008673A7"/>
    <w:rsid w:val="00874E56"/>
    <w:rsid w:val="00875B65"/>
    <w:rsid w:val="0087637B"/>
    <w:rsid w:val="00876804"/>
    <w:rsid w:val="00876FB7"/>
    <w:rsid w:val="0088070E"/>
    <w:rsid w:val="00884ADB"/>
    <w:rsid w:val="00887852"/>
    <w:rsid w:val="00890119"/>
    <w:rsid w:val="00892715"/>
    <w:rsid w:val="00895EF6"/>
    <w:rsid w:val="008A10E2"/>
    <w:rsid w:val="008A4DBD"/>
    <w:rsid w:val="008A4EC6"/>
    <w:rsid w:val="008A6280"/>
    <w:rsid w:val="008B18DE"/>
    <w:rsid w:val="008B2B00"/>
    <w:rsid w:val="008B3147"/>
    <w:rsid w:val="008B6F17"/>
    <w:rsid w:val="008B7380"/>
    <w:rsid w:val="008C2300"/>
    <w:rsid w:val="008C57BE"/>
    <w:rsid w:val="008C6473"/>
    <w:rsid w:val="008C69E8"/>
    <w:rsid w:val="008D4E78"/>
    <w:rsid w:val="008E4A7C"/>
    <w:rsid w:val="008F3D0C"/>
    <w:rsid w:val="00903B0F"/>
    <w:rsid w:val="00911308"/>
    <w:rsid w:val="0091752E"/>
    <w:rsid w:val="00920E5E"/>
    <w:rsid w:val="00922406"/>
    <w:rsid w:val="009239C8"/>
    <w:rsid w:val="009300BA"/>
    <w:rsid w:val="0093703F"/>
    <w:rsid w:val="00937DA9"/>
    <w:rsid w:val="0094080F"/>
    <w:rsid w:val="00942A26"/>
    <w:rsid w:val="00944C2E"/>
    <w:rsid w:val="00950965"/>
    <w:rsid w:val="00951173"/>
    <w:rsid w:val="00951FA0"/>
    <w:rsid w:val="00953B7D"/>
    <w:rsid w:val="00953CBC"/>
    <w:rsid w:val="00953D18"/>
    <w:rsid w:val="00956487"/>
    <w:rsid w:val="00957980"/>
    <w:rsid w:val="009601BD"/>
    <w:rsid w:val="0096191F"/>
    <w:rsid w:val="00966818"/>
    <w:rsid w:val="00967C96"/>
    <w:rsid w:val="00970488"/>
    <w:rsid w:val="00971223"/>
    <w:rsid w:val="009763C7"/>
    <w:rsid w:val="00980099"/>
    <w:rsid w:val="0098470F"/>
    <w:rsid w:val="009866AE"/>
    <w:rsid w:val="00987D48"/>
    <w:rsid w:val="00991733"/>
    <w:rsid w:val="00995972"/>
    <w:rsid w:val="00997973"/>
    <w:rsid w:val="00997C9C"/>
    <w:rsid w:val="009A18C9"/>
    <w:rsid w:val="009A5129"/>
    <w:rsid w:val="009A7425"/>
    <w:rsid w:val="009B1EA0"/>
    <w:rsid w:val="009B65BB"/>
    <w:rsid w:val="009C1C25"/>
    <w:rsid w:val="009D3ECA"/>
    <w:rsid w:val="009E22CC"/>
    <w:rsid w:val="009F0763"/>
    <w:rsid w:val="00A0042D"/>
    <w:rsid w:val="00A0121E"/>
    <w:rsid w:val="00A03ECF"/>
    <w:rsid w:val="00A067CC"/>
    <w:rsid w:val="00A15978"/>
    <w:rsid w:val="00A15F36"/>
    <w:rsid w:val="00A167AA"/>
    <w:rsid w:val="00A169B4"/>
    <w:rsid w:val="00A17577"/>
    <w:rsid w:val="00A22BEC"/>
    <w:rsid w:val="00A23D96"/>
    <w:rsid w:val="00A25F95"/>
    <w:rsid w:val="00A31990"/>
    <w:rsid w:val="00A34FB3"/>
    <w:rsid w:val="00A36F71"/>
    <w:rsid w:val="00A40383"/>
    <w:rsid w:val="00A41578"/>
    <w:rsid w:val="00A4532E"/>
    <w:rsid w:val="00A465C9"/>
    <w:rsid w:val="00A509B2"/>
    <w:rsid w:val="00A52AAA"/>
    <w:rsid w:val="00A53D7F"/>
    <w:rsid w:val="00A57A12"/>
    <w:rsid w:val="00A6080B"/>
    <w:rsid w:val="00A6099F"/>
    <w:rsid w:val="00A64E77"/>
    <w:rsid w:val="00A66FC0"/>
    <w:rsid w:val="00A73DE9"/>
    <w:rsid w:val="00A75B94"/>
    <w:rsid w:val="00A81ED5"/>
    <w:rsid w:val="00A8756A"/>
    <w:rsid w:val="00A87ED8"/>
    <w:rsid w:val="00A915CA"/>
    <w:rsid w:val="00A93F70"/>
    <w:rsid w:val="00A96A78"/>
    <w:rsid w:val="00AA3BDD"/>
    <w:rsid w:val="00AA6D0F"/>
    <w:rsid w:val="00AB246A"/>
    <w:rsid w:val="00AB5DF4"/>
    <w:rsid w:val="00AC1DD0"/>
    <w:rsid w:val="00AC4DB9"/>
    <w:rsid w:val="00AC5037"/>
    <w:rsid w:val="00AC67A8"/>
    <w:rsid w:val="00AC7ADE"/>
    <w:rsid w:val="00AD0D5C"/>
    <w:rsid w:val="00AD14E3"/>
    <w:rsid w:val="00AD27B1"/>
    <w:rsid w:val="00AD5806"/>
    <w:rsid w:val="00AD6C6C"/>
    <w:rsid w:val="00AE0203"/>
    <w:rsid w:val="00AE1788"/>
    <w:rsid w:val="00AE1DEB"/>
    <w:rsid w:val="00AE367E"/>
    <w:rsid w:val="00AE4BA3"/>
    <w:rsid w:val="00AE7028"/>
    <w:rsid w:val="00AF22C1"/>
    <w:rsid w:val="00AF478D"/>
    <w:rsid w:val="00AF73EC"/>
    <w:rsid w:val="00B057BD"/>
    <w:rsid w:val="00B05E2C"/>
    <w:rsid w:val="00B063C5"/>
    <w:rsid w:val="00B1396F"/>
    <w:rsid w:val="00B14561"/>
    <w:rsid w:val="00B16530"/>
    <w:rsid w:val="00B20098"/>
    <w:rsid w:val="00B2368F"/>
    <w:rsid w:val="00B24C43"/>
    <w:rsid w:val="00B3282F"/>
    <w:rsid w:val="00B37199"/>
    <w:rsid w:val="00B37DC1"/>
    <w:rsid w:val="00B42E50"/>
    <w:rsid w:val="00B43E79"/>
    <w:rsid w:val="00B4501B"/>
    <w:rsid w:val="00B45840"/>
    <w:rsid w:val="00B45CE4"/>
    <w:rsid w:val="00B52CE3"/>
    <w:rsid w:val="00B54917"/>
    <w:rsid w:val="00B57D5E"/>
    <w:rsid w:val="00B60455"/>
    <w:rsid w:val="00B61E82"/>
    <w:rsid w:val="00B65C13"/>
    <w:rsid w:val="00B66264"/>
    <w:rsid w:val="00B703A2"/>
    <w:rsid w:val="00B7496C"/>
    <w:rsid w:val="00B832FF"/>
    <w:rsid w:val="00B834D6"/>
    <w:rsid w:val="00B83762"/>
    <w:rsid w:val="00B838F5"/>
    <w:rsid w:val="00B846D8"/>
    <w:rsid w:val="00B915C2"/>
    <w:rsid w:val="00B94B35"/>
    <w:rsid w:val="00B9504B"/>
    <w:rsid w:val="00B965FC"/>
    <w:rsid w:val="00B96D44"/>
    <w:rsid w:val="00BA034B"/>
    <w:rsid w:val="00BA24C1"/>
    <w:rsid w:val="00BA6254"/>
    <w:rsid w:val="00BB55E7"/>
    <w:rsid w:val="00BC0D6C"/>
    <w:rsid w:val="00BC23B9"/>
    <w:rsid w:val="00BC4E0F"/>
    <w:rsid w:val="00BC609A"/>
    <w:rsid w:val="00BD09B0"/>
    <w:rsid w:val="00BD3742"/>
    <w:rsid w:val="00BD546D"/>
    <w:rsid w:val="00BD77C7"/>
    <w:rsid w:val="00BE3380"/>
    <w:rsid w:val="00BE3996"/>
    <w:rsid w:val="00BF22AD"/>
    <w:rsid w:val="00C13706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043A"/>
    <w:rsid w:val="00C428EE"/>
    <w:rsid w:val="00C43227"/>
    <w:rsid w:val="00C50450"/>
    <w:rsid w:val="00C516EE"/>
    <w:rsid w:val="00C53D58"/>
    <w:rsid w:val="00C549F9"/>
    <w:rsid w:val="00C57127"/>
    <w:rsid w:val="00C57C27"/>
    <w:rsid w:val="00C62296"/>
    <w:rsid w:val="00C63B42"/>
    <w:rsid w:val="00C67651"/>
    <w:rsid w:val="00C7082C"/>
    <w:rsid w:val="00C721A4"/>
    <w:rsid w:val="00C728CA"/>
    <w:rsid w:val="00C80B14"/>
    <w:rsid w:val="00C81613"/>
    <w:rsid w:val="00C8693E"/>
    <w:rsid w:val="00C86E1F"/>
    <w:rsid w:val="00C947E0"/>
    <w:rsid w:val="00C97418"/>
    <w:rsid w:val="00CA0909"/>
    <w:rsid w:val="00CA76F5"/>
    <w:rsid w:val="00CB1645"/>
    <w:rsid w:val="00CB339F"/>
    <w:rsid w:val="00CB3C49"/>
    <w:rsid w:val="00CB3C91"/>
    <w:rsid w:val="00CB56AB"/>
    <w:rsid w:val="00CB65D5"/>
    <w:rsid w:val="00CC39E3"/>
    <w:rsid w:val="00CD0B26"/>
    <w:rsid w:val="00CD0B70"/>
    <w:rsid w:val="00CD4247"/>
    <w:rsid w:val="00CD43E9"/>
    <w:rsid w:val="00CE0592"/>
    <w:rsid w:val="00CE05C3"/>
    <w:rsid w:val="00CE0FD5"/>
    <w:rsid w:val="00CE6266"/>
    <w:rsid w:val="00CE6277"/>
    <w:rsid w:val="00CF3B7D"/>
    <w:rsid w:val="00CF3DE5"/>
    <w:rsid w:val="00CF41E3"/>
    <w:rsid w:val="00CF4658"/>
    <w:rsid w:val="00CF755B"/>
    <w:rsid w:val="00D01C8D"/>
    <w:rsid w:val="00D0274C"/>
    <w:rsid w:val="00D0367F"/>
    <w:rsid w:val="00D06163"/>
    <w:rsid w:val="00D067DD"/>
    <w:rsid w:val="00D06BBD"/>
    <w:rsid w:val="00D13573"/>
    <w:rsid w:val="00D13AF2"/>
    <w:rsid w:val="00D1781F"/>
    <w:rsid w:val="00D21494"/>
    <w:rsid w:val="00D321AC"/>
    <w:rsid w:val="00D33E3B"/>
    <w:rsid w:val="00D36620"/>
    <w:rsid w:val="00D36701"/>
    <w:rsid w:val="00D37E03"/>
    <w:rsid w:val="00D41E2C"/>
    <w:rsid w:val="00D43092"/>
    <w:rsid w:val="00D4403E"/>
    <w:rsid w:val="00D46B6E"/>
    <w:rsid w:val="00D46D86"/>
    <w:rsid w:val="00D4747F"/>
    <w:rsid w:val="00D50A26"/>
    <w:rsid w:val="00D6246B"/>
    <w:rsid w:val="00D62C13"/>
    <w:rsid w:val="00D656F4"/>
    <w:rsid w:val="00D6571F"/>
    <w:rsid w:val="00D67540"/>
    <w:rsid w:val="00D71693"/>
    <w:rsid w:val="00D72D6E"/>
    <w:rsid w:val="00D7488E"/>
    <w:rsid w:val="00D75D37"/>
    <w:rsid w:val="00D83ECA"/>
    <w:rsid w:val="00D8758F"/>
    <w:rsid w:val="00D93EEA"/>
    <w:rsid w:val="00D948E4"/>
    <w:rsid w:val="00D97801"/>
    <w:rsid w:val="00D97989"/>
    <w:rsid w:val="00DA2585"/>
    <w:rsid w:val="00DA57EA"/>
    <w:rsid w:val="00DA590A"/>
    <w:rsid w:val="00DA71E6"/>
    <w:rsid w:val="00DB16FB"/>
    <w:rsid w:val="00DB1804"/>
    <w:rsid w:val="00DB2B7D"/>
    <w:rsid w:val="00DB5862"/>
    <w:rsid w:val="00DB6561"/>
    <w:rsid w:val="00DB6C24"/>
    <w:rsid w:val="00DC30ED"/>
    <w:rsid w:val="00DC34D0"/>
    <w:rsid w:val="00DC4997"/>
    <w:rsid w:val="00DC7498"/>
    <w:rsid w:val="00DD0762"/>
    <w:rsid w:val="00DD0AFE"/>
    <w:rsid w:val="00DD5A5B"/>
    <w:rsid w:val="00DD5A7C"/>
    <w:rsid w:val="00DE5E9E"/>
    <w:rsid w:val="00DE7E8C"/>
    <w:rsid w:val="00DF084A"/>
    <w:rsid w:val="00DF086F"/>
    <w:rsid w:val="00DF6DC2"/>
    <w:rsid w:val="00DF757A"/>
    <w:rsid w:val="00E01441"/>
    <w:rsid w:val="00E01A87"/>
    <w:rsid w:val="00E04B42"/>
    <w:rsid w:val="00E12D85"/>
    <w:rsid w:val="00E21F3A"/>
    <w:rsid w:val="00E22F72"/>
    <w:rsid w:val="00E23F4F"/>
    <w:rsid w:val="00E2420C"/>
    <w:rsid w:val="00E24884"/>
    <w:rsid w:val="00E33CD0"/>
    <w:rsid w:val="00E35FA7"/>
    <w:rsid w:val="00E3600C"/>
    <w:rsid w:val="00E36AEA"/>
    <w:rsid w:val="00E37331"/>
    <w:rsid w:val="00E37BED"/>
    <w:rsid w:val="00E37F9B"/>
    <w:rsid w:val="00E40059"/>
    <w:rsid w:val="00E466EB"/>
    <w:rsid w:val="00E469E1"/>
    <w:rsid w:val="00E50A8D"/>
    <w:rsid w:val="00E5250C"/>
    <w:rsid w:val="00E57C79"/>
    <w:rsid w:val="00E61001"/>
    <w:rsid w:val="00E6180C"/>
    <w:rsid w:val="00E65658"/>
    <w:rsid w:val="00E65D26"/>
    <w:rsid w:val="00E661B1"/>
    <w:rsid w:val="00E750BB"/>
    <w:rsid w:val="00E77897"/>
    <w:rsid w:val="00E77C30"/>
    <w:rsid w:val="00E80D19"/>
    <w:rsid w:val="00E822A8"/>
    <w:rsid w:val="00E85469"/>
    <w:rsid w:val="00E90069"/>
    <w:rsid w:val="00E9013B"/>
    <w:rsid w:val="00E909CF"/>
    <w:rsid w:val="00E90DB2"/>
    <w:rsid w:val="00EA1F5B"/>
    <w:rsid w:val="00EA3FA2"/>
    <w:rsid w:val="00EA6D92"/>
    <w:rsid w:val="00EA78CE"/>
    <w:rsid w:val="00EB1545"/>
    <w:rsid w:val="00EB2C18"/>
    <w:rsid w:val="00EB4D72"/>
    <w:rsid w:val="00EC0664"/>
    <w:rsid w:val="00EC06E3"/>
    <w:rsid w:val="00EC0AD7"/>
    <w:rsid w:val="00EC1A87"/>
    <w:rsid w:val="00EC23D2"/>
    <w:rsid w:val="00EC5C75"/>
    <w:rsid w:val="00ED1B22"/>
    <w:rsid w:val="00ED2251"/>
    <w:rsid w:val="00ED44AB"/>
    <w:rsid w:val="00ED4BD6"/>
    <w:rsid w:val="00EE0276"/>
    <w:rsid w:val="00EE1340"/>
    <w:rsid w:val="00EE7C59"/>
    <w:rsid w:val="00EF3D15"/>
    <w:rsid w:val="00EF4CFC"/>
    <w:rsid w:val="00EF5DFF"/>
    <w:rsid w:val="00EF7186"/>
    <w:rsid w:val="00F05644"/>
    <w:rsid w:val="00F0594E"/>
    <w:rsid w:val="00F0652B"/>
    <w:rsid w:val="00F06BF9"/>
    <w:rsid w:val="00F11ED9"/>
    <w:rsid w:val="00F14B76"/>
    <w:rsid w:val="00F16ACD"/>
    <w:rsid w:val="00F21CD6"/>
    <w:rsid w:val="00F25941"/>
    <w:rsid w:val="00F2616A"/>
    <w:rsid w:val="00F300BF"/>
    <w:rsid w:val="00F32E51"/>
    <w:rsid w:val="00F32FEA"/>
    <w:rsid w:val="00F41D0D"/>
    <w:rsid w:val="00F42377"/>
    <w:rsid w:val="00F46AD3"/>
    <w:rsid w:val="00F473E8"/>
    <w:rsid w:val="00F55C7A"/>
    <w:rsid w:val="00F636AB"/>
    <w:rsid w:val="00F66E7D"/>
    <w:rsid w:val="00F748A3"/>
    <w:rsid w:val="00F77055"/>
    <w:rsid w:val="00F80C8E"/>
    <w:rsid w:val="00F80FEB"/>
    <w:rsid w:val="00F85EB5"/>
    <w:rsid w:val="00F86660"/>
    <w:rsid w:val="00F87606"/>
    <w:rsid w:val="00F94A11"/>
    <w:rsid w:val="00F95524"/>
    <w:rsid w:val="00F95DAA"/>
    <w:rsid w:val="00F9700C"/>
    <w:rsid w:val="00FA11DB"/>
    <w:rsid w:val="00FA50D4"/>
    <w:rsid w:val="00FB0963"/>
    <w:rsid w:val="00FB1235"/>
    <w:rsid w:val="00FB27E6"/>
    <w:rsid w:val="00FB5052"/>
    <w:rsid w:val="00FB632A"/>
    <w:rsid w:val="00FC1710"/>
    <w:rsid w:val="00FC2722"/>
    <w:rsid w:val="00FC2E27"/>
    <w:rsid w:val="00FD0A27"/>
    <w:rsid w:val="00FD2418"/>
    <w:rsid w:val="00FD49C2"/>
    <w:rsid w:val="00FD4C1C"/>
    <w:rsid w:val="00FD7909"/>
    <w:rsid w:val="00FD79C8"/>
    <w:rsid w:val="00FE0BAE"/>
    <w:rsid w:val="00FE3371"/>
    <w:rsid w:val="00FE6499"/>
    <w:rsid w:val="00FF0AD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1B9E35"/>
  <w15:docId w15:val="{82828030-048E-47FD-928B-FAA670E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color w:val="E6001E"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rFonts w:cs="Times New Roman"/>
      <w:b/>
      <w:sz w:val="20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rFonts w:cs="Times New Roman"/>
      <w:b/>
      <w:sz w:val="20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CE0FD5"/>
    <w:rPr>
      <w:rFonts w:ascii="Georgia" w:hAnsi="Georgia" w:cs="Times New Roman"/>
      <w:b/>
      <w:color w:val="E6001E"/>
      <w:sz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E24884"/>
    <w:rPr>
      <w:rFonts w:ascii="Georgia" w:hAnsi="Georgia" w:cs="Times New Roman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CE0FD5"/>
    <w:rPr>
      <w:rFonts w:ascii="Georgia" w:hAnsi="Georgia" w:cs="Times New Roman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rFonts w:cs="Times New Roman"/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69463C"/>
    <w:rPr>
      <w:rFonts w:ascii="Georgia" w:hAnsi="Georgia" w:cs="Times New Roman"/>
      <w:color w:val="003C78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ind w:left="454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tabs>
        <w:tab w:val="clear" w:pos="907"/>
      </w:tabs>
      <w:ind w:left="681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0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  <w:tab w:val="num" w:pos="1209"/>
      </w:tabs>
      <w:ind w:left="142" w:hanging="142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Standardnpsmoodstavce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7F01BE"/>
  </w:style>
  <w:style w:type="paragraph" w:customStyle="1" w:styleId="Heading3CzechTourism">
    <w:name w:val="Heading 3 (Czech Tourism)"/>
    <w:basedOn w:val="Nadpis3"/>
    <w:next w:val="Normln"/>
    <w:uiPriority w:val="99"/>
    <w:rsid w:val="007F01BE"/>
    <w:rPr>
      <w:b w:val="0"/>
      <w:color w:val="178FCF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ilvl w:val="0"/>
      </w:numPr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3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3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3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  <w:tab w:val="clear" w:pos="1209"/>
      </w:tabs>
      <w:ind w:left="0" w:firstLine="0"/>
    </w:pPr>
  </w:style>
  <w:style w:type="numbering" w:customStyle="1" w:styleId="SchemeBullet">
    <w:name w:val="Scheme Bullet"/>
    <w:rsid w:val="005E4106"/>
    <w:pPr>
      <w:numPr>
        <w:numId w:val="35"/>
      </w:numPr>
    </w:pPr>
  </w:style>
  <w:style w:type="numbering" w:customStyle="1" w:styleId="numberingtext">
    <w:name w:val="numbering (text)"/>
    <w:rsid w:val="005E4106"/>
    <w:pPr>
      <w:numPr>
        <w:numId w:val="32"/>
      </w:numPr>
    </w:pPr>
  </w:style>
  <w:style w:type="numbering" w:customStyle="1" w:styleId="SchemeLetter">
    <w:name w:val="Scheme Letter"/>
    <w:rsid w:val="005E4106"/>
    <w:pPr>
      <w:numPr>
        <w:numId w:val="39"/>
      </w:numPr>
    </w:pPr>
  </w:style>
  <w:style w:type="numbering" w:customStyle="1" w:styleId="CaptionNumbering">
    <w:name w:val="Caption Numbering"/>
    <w:rsid w:val="005E4106"/>
    <w:pPr>
      <w:numPr>
        <w:numId w:val="40"/>
      </w:numPr>
    </w:pPr>
  </w:style>
  <w:style w:type="numbering" w:customStyle="1" w:styleId="SchemeNumbering">
    <w:name w:val="Scheme Numbering"/>
    <w:rsid w:val="005E4106"/>
    <w:pPr>
      <w:numPr>
        <w:numId w:val="37"/>
      </w:numPr>
    </w:pPr>
  </w:style>
  <w:style w:type="numbering" w:customStyle="1" w:styleId="ListLetter">
    <w:name w:val="List Letter"/>
    <w:rsid w:val="005E4106"/>
    <w:pPr>
      <w:numPr>
        <w:numId w:val="38"/>
      </w:numPr>
    </w:pPr>
  </w:style>
  <w:style w:type="numbering" w:customStyle="1" w:styleId="BalloonTextBullet">
    <w:name w:val="Balloon Text Bullet"/>
    <w:rsid w:val="005E4106"/>
    <w:pPr>
      <w:numPr>
        <w:numId w:val="36"/>
      </w:numPr>
    </w:pPr>
  </w:style>
  <w:style w:type="numbering" w:customStyle="1" w:styleId="Headings">
    <w:name w:val="Headings"/>
    <w:rsid w:val="005E4106"/>
    <w:pPr>
      <w:numPr>
        <w:numId w:val="34"/>
      </w:numPr>
    </w:pPr>
  </w:style>
  <w:style w:type="numbering" w:customStyle="1" w:styleId="Headings-Number">
    <w:name w:val="Headings - Number"/>
    <w:rsid w:val="005E4106"/>
    <w:pPr>
      <w:numPr>
        <w:numId w:val="33"/>
      </w:numPr>
    </w:pPr>
  </w:style>
  <w:style w:type="numbering" w:customStyle="1" w:styleId="text">
    <w:name w:val="text"/>
    <w:rsid w:val="005E4106"/>
    <w:pPr>
      <w:numPr>
        <w:numId w:val="31"/>
      </w:numPr>
    </w:pPr>
  </w:style>
  <w:style w:type="paragraph" w:customStyle="1" w:styleId="Text0">
    <w:name w:val="Text"/>
    <w:rsid w:val="00F94A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A">
    <w:name w:val="Text A"/>
    <w:rsid w:val="009511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fil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our-film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zech%20Tourism\merkantily\strukturovane\strukturovane%20-%20verze\tiskova%20zprava\Czech%20Tourism%20-%20tiskova%20zpra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1040-3638-4D46-90BD-BDDDAD5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tiskova zprava</Template>
  <TotalTime>4</TotalTime>
  <Pages>3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Tuzemskou dovolenou plánjí dvě třetiny Čechů</vt:lpstr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Tuzemskou dovolenou plánjí dvě třetiny Čechů</dc:title>
  <dc:creator>Mráz Marek Mgr.</dc:creator>
  <cp:lastModifiedBy>Michaela Klofcova</cp:lastModifiedBy>
  <cp:revision>3</cp:revision>
  <cp:lastPrinted>2017-10-03T13:17:00Z</cp:lastPrinted>
  <dcterms:created xsi:type="dcterms:W3CDTF">2018-10-03T16:11:00Z</dcterms:created>
  <dcterms:modified xsi:type="dcterms:W3CDTF">2018-10-03T16:15:00Z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owner="Mráz Marek Mgr." position="TopRight" marginX="0" marginY="0" classifiedOn="2015-06-23T13:37:24.31137</vt:lpwstr>
  </property>
  <property fmtid="{D5CDD505-2E9C-101B-9397-08002B2CF9AE}" pid="3" name="Cleverlance.DocumentTagging.ClassificationMark.P01">
    <vt:lpwstr>47+02:00" showPrintedBy="true" showPrintDate="true" language="cs" ApplicationVersion="Microsoft Word, 14.0" addinVersion="5.2.2.2" template="Black"&gt;&lt;history bulk="false" class="PP - Internal use only / Pouze pro interní účely" code="C2" user="SABME\T</vt:lpwstr>
  </property>
  <property fmtid="{D5CDD505-2E9C-101B-9397-08002B2CF9AE}" pid="4" name="Cleverlance.DocumentTagging.ClassificationMark.P02">
    <vt:lpwstr>R03CZPL" date="2015-06-23T13:55:03.0474105+02:00"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